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B" w:rsidRPr="00E00D56" w:rsidRDefault="00723EAB" w:rsidP="00723EAB">
      <w:pPr>
        <w:jc w:val="center"/>
        <w:rPr>
          <w:b/>
        </w:rPr>
      </w:pPr>
      <w:r>
        <w:rPr>
          <w:b/>
        </w:rPr>
        <w:t>Széchenyi István Egyetem</w:t>
      </w:r>
      <w:r w:rsidRPr="00E00D56">
        <w:rPr>
          <w:b/>
        </w:rPr>
        <w:t xml:space="preserve"> Apáczai Csere János Kar</w:t>
      </w:r>
    </w:p>
    <w:p w:rsidR="00723EAB" w:rsidRPr="00E00D56" w:rsidRDefault="00723EAB" w:rsidP="00723EAB">
      <w:pPr>
        <w:jc w:val="center"/>
        <w:rPr>
          <w:b/>
        </w:rPr>
      </w:pPr>
      <w:r w:rsidRPr="00E00D56">
        <w:rPr>
          <w:b/>
        </w:rPr>
        <w:t xml:space="preserve">PhD konferencia </w:t>
      </w:r>
    </w:p>
    <w:p w:rsidR="00723EAB" w:rsidRPr="00E00D56" w:rsidRDefault="00723EAB" w:rsidP="00723EAB">
      <w:pPr>
        <w:jc w:val="center"/>
        <w:rPr>
          <w:b/>
        </w:rPr>
      </w:pPr>
      <w:r w:rsidRPr="00E00D56">
        <w:rPr>
          <w:b/>
        </w:rPr>
        <w:t>201</w:t>
      </w:r>
      <w:r>
        <w:rPr>
          <w:b/>
        </w:rPr>
        <w:t>6. február 16</w:t>
      </w:r>
      <w:r w:rsidRPr="00E00D56">
        <w:rPr>
          <w:b/>
        </w:rPr>
        <w:t>.</w:t>
      </w:r>
    </w:p>
    <w:p w:rsidR="00723EAB" w:rsidRDefault="00723EAB" w:rsidP="00723EAB">
      <w:pPr>
        <w:jc w:val="center"/>
        <w:rPr>
          <w:b/>
        </w:rPr>
      </w:pPr>
      <w:r w:rsidRPr="00E00D56">
        <w:rPr>
          <w:b/>
        </w:rPr>
        <w:t>Nyelvtudomány, nyelvpedagógia</w:t>
      </w:r>
      <w:r w:rsidRPr="00E00D56">
        <w:rPr>
          <w:bCs/>
        </w:rPr>
        <w:t xml:space="preserve"> </w:t>
      </w:r>
      <w:r w:rsidRPr="00E00D56">
        <w:rPr>
          <w:b/>
        </w:rPr>
        <w:t>szekció</w:t>
      </w:r>
    </w:p>
    <w:p w:rsidR="00723EAB" w:rsidRPr="00E00D56" w:rsidRDefault="00723EAB" w:rsidP="00723EAB">
      <w:pPr>
        <w:jc w:val="center"/>
        <w:rPr>
          <w:b/>
        </w:rPr>
      </w:pPr>
      <w:proofErr w:type="spellStart"/>
      <w:r>
        <w:rPr>
          <w:b/>
        </w:rPr>
        <w:t>Absztraktok</w:t>
      </w:r>
      <w:proofErr w:type="spellEnd"/>
    </w:p>
    <w:p w:rsidR="00723EAB" w:rsidRDefault="00723EAB" w:rsidP="007C0400">
      <w:pPr>
        <w:rPr>
          <w:b/>
          <w:caps/>
        </w:rPr>
      </w:pPr>
    </w:p>
    <w:p w:rsidR="00723EAB" w:rsidRDefault="00723EAB" w:rsidP="007C0400">
      <w:pPr>
        <w:rPr>
          <w:b/>
          <w:caps/>
        </w:rPr>
      </w:pPr>
    </w:p>
    <w:p w:rsidR="001076E6" w:rsidRPr="00671FFC" w:rsidRDefault="00E6117C" w:rsidP="007C0400">
      <w:pPr>
        <w:rPr>
          <w:b/>
          <w:caps/>
        </w:rPr>
      </w:pPr>
      <w:r>
        <w:rPr>
          <w:b/>
        </w:rPr>
        <w:t>Kis Zita</w:t>
      </w:r>
      <w:r w:rsidR="00B452B8">
        <w:rPr>
          <w:b/>
        </w:rPr>
        <w:t xml:space="preserve"> Margit</w:t>
      </w:r>
    </w:p>
    <w:p w:rsidR="00C32849" w:rsidRPr="00DA4006" w:rsidRDefault="00C32849" w:rsidP="007C0400">
      <w:pPr>
        <w:rPr>
          <w:b/>
        </w:rPr>
      </w:pPr>
      <w:r w:rsidRPr="00DA4006">
        <w:rPr>
          <w:b/>
        </w:rPr>
        <w:t>A kommunikációs kompetencia interdiszciplináris fejlesztése a felsőo</w:t>
      </w:r>
      <w:r w:rsidR="007D3530">
        <w:rPr>
          <w:b/>
        </w:rPr>
        <w:t>k</w:t>
      </w:r>
      <w:r w:rsidRPr="00DA4006">
        <w:rPr>
          <w:b/>
        </w:rPr>
        <w:t>tatásban</w:t>
      </w:r>
    </w:p>
    <w:p w:rsidR="00C32849" w:rsidRPr="00B452B8" w:rsidRDefault="00B452B8" w:rsidP="00B452B8">
      <w:pPr>
        <w:pStyle w:val="Nincstrkz"/>
        <w:jc w:val="both"/>
        <w:rPr>
          <w:rFonts w:ascii="Times New Roman" w:hAnsi="Times New Roman"/>
          <w:sz w:val="20"/>
          <w:lang w:val="hu-HU"/>
        </w:rPr>
      </w:pPr>
      <w:r w:rsidRPr="00B452B8">
        <w:rPr>
          <w:rFonts w:ascii="Times New Roman" w:hAnsi="Times New Roman"/>
          <w:sz w:val="20"/>
          <w:szCs w:val="20"/>
          <w:lang w:val="hu-HU"/>
        </w:rPr>
        <w:t>Neveléstudományi Doktori Iskola</w:t>
      </w:r>
      <w:r w:rsidRPr="00B452B8">
        <w:rPr>
          <w:rFonts w:ascii="Times New Roman" w:hAnsi="Times New Roman"/>
          <w:sz w:val="20"/>
          <w:szCs w:val="20"/>
          <w:lang w:val="hu-HU"/>
        </w:rPr>
        <w:t xml:space="preserve">, </w:t>
      </w:r>
      <w:r w:rsidRPr="00B452B8">
        <w:rPr>
          <w:rFonts w:ascii="Times New Roman" w:hAnsi="Times New Roman"/>
          <w:sz w:val="20"/>
          <w:lang w:val="hu-HU"/>
        </w:rPr>
        <w:t>Eötvös Loránd Tudományegyetem, Pedagógiai és Pszichológiai Kar, Budapest</w:t>
      </w:r>
    </w:p>
    <w:p w:rsidR="00B452B8" w:rsidRDefault="00B452B8" w:rsidP="00B452B8"/>
    <w:p w:rsidR="007C0400" w:rsidRDefault="007C0400" w:rsidP="001076E6">
      <w:pPr>
        <w:jc w:val="both"/>
      </w:pPr>
      <w:r>
        <w:t>Tervezett disszertációm a felsőoktatásban történő kompetenciafejlesztés helyzetét és lehetőségeit kutatja. Hosszú gondolkodási folyamat eredményeképpen e széles spektrumú témakör leszűkült az általános, interdiszciplinárisan megjelenő kompetenciák körére, azon belül is a kommunikációs kompetenciára. Vizsgálódásomban három kör attitűdjét igyekszem feltárni a kommunikációs készségek értékét és presztízsét illetően. A diplomások alkalmazhatóságának vonatkozásában a munkáltatókat véleményét mérem fel arról, mekkora fontosságot tulajdonítanak, illetve pontosan miként definiálják az elvárt kommunikációs kompetenciát a friss diplomás munkavállalók esetében. A további két mintát egy kiválasztott felsőoktatási intézmény oktatói, illetve hallgatói köre alkotja. A megkérdezettek e két utóbbi halmazában elsősorban a téma azon vonatkozásaira szorítkoznék, amelyek az oktatás és a tanulás minőségi fejlesztése irányába mutatnak, ugyanakkor feltételezéseim szerint találkoznak a munkáltatói elvárásokkal. Nem elhanyagolható az a kérdés sem, miként tükrözik és pozícionálják a képzési dokumentumok a kérdéses kompetenciát.</w:t>
      </w:r>
    </w:p>
    <w:p w:rsidR="007C0400" w:rsidRDefault="007C0400" w:rsidP="001076E6">
      <w:pPr>
        <w:jc w:val="both"/>
      </w:pPr>
      <w:r>
        <w:t xml:space="preserve">A kutatás elméleti megalapozásánál több tudományos részterületre támaszkodom. A már önmagában is kissé parttalanná váló kommunikációtudományban igyekszem megtalálni a témámhoz releváns szálakat. Merítenem kell a tradicionális lingvisztikán túl, a szociolingvisztika, antropológiai nyelvészet, </w:t>
      </w:r>
      <w:proofErr w:type="spellStart"/>
      <w:r>
        <w:t>pszicholingvisztika</w:t>
      </w:r>
      <w:proofErr w:type="spellEnd"/>
      <w:r>
        <w:t>, pragmatika stb. eredményeiből.</w:t>
      </w:r>
    </w:p>
    <w:p w:rsidR="007C0400" w:rsidRDefault="007C0400" w:rsidP="001076E6">
      <w:pPr>
        <w:jc w:val="both"/>
      </w:pPr>
      <w:r>
        <w:t xml:space="preserve">Munkám fontos részének szánom megtalálni az oktatás elméletének és főképp gyakorlatának azon pontjait, ahol a kommunikációs kompetencia valamennyi </w:t>
      </w:r>
      <w:proofErr w:type="spellStart"/>
      <w:r>
        <w:t>diszciplinában</w:t>
      </w:r>
      <w:proofErr w:type="spellEnd"/>
      <w:r>
        <w:t xml:space="preserve"> a leghatékonyabban fejleszthető. Nem titkolt célom, hogy e kompetencia jelentőségének tudatosításával egyúttal közelítsem az oktatásból kikerülő individuumok értékeit az egykor értelmiséginek nevezett egyénekéhez.</w:t>
      </w:r>
    </w:p>
    <w:p w:rsidR="00045D1C" w:rsidRDefault="00045D1C" w:rsidP="001076E6">
      <w:pPr>
        <w:jc w:val="both"/>
      </w:pPr>
    </w:p>
    <w:p w:rsidR="007C0400" w:rsidRDefault="007C0400" w:rsidP="001076E6">
      <w:pPr>
        <w:jc w:val="both"/>
      </w:pPr>
      <w:r w:rsidRPr="001076E6">
        <w:rPr>
          <w:b/>
        </w:rPr>
        <w:t>Kulcsszavak</w:t>
      </w:r>
      <w:r>
        <w:t>: felsőoktatás, kommunikációs kompetencia, interdiszciplináris megközelítés, munkaerő-piaci igények, tudatos tanulás</w:t>
      </w:r>
    </w:p>
    <w:p w:rsidR="00B2446B" w:rsidRDefault="00B2446B" w:rsidP="001076E6">
      <w:pPr>
        <w:jc w:val="both"/>
      </w:pPr>
    </w:p>
    <w:p w:rsidR="00B452B8" w:rsidRDefault="00B452B8" w:rsidP="00B2446B">
      <w:pPr>
        <w:autoSpaceDE w:val="0"/>
        <w:autoSpaceDN w:val="0"/>
        <w:adjustRightInd w:val="0"/>
        <w:rPr>
          <w:b/>
          <w:caps/>
          <w:sz w:val="23"/>
          <w:szCs w:val="23"/>
          <w:lang w:eastAsia="de-DE"/>
        </w:rPr>
      </w:pPr>
    </w:p>
    <w:p w:rsidR="00B2446B" w:rsidRPr="00671FFC" w:rsidRDefault="00B452B8" w:rsidP="00B2446B">
      <w:pPr>
        <w:autoSpaceDE w:val="0"/>
        <w:autoSpaceDN w:val="0"/>
        <w:adjustRightInd w:val="0"/>
        <w:rPr>
          <w:b/>
          <w:caps/>
          <w:sz w:val="23"/>
          <w:szCs w:val="23"/>
          <w:lang w:eastAsia="de-DE"/>
        </w:rPr>
      </w:pPr>
      <w:r>
        <w:rPr>
          <w:b/>
          <w:sz w:val="23"/>
          <w:szCs w:val="23"/>
          <w:lang w:eastAsia="de-DE"/>
        </w:rPr>
        <w:t>S</w:t>
      </w:r>
      <w:r w:rsidRPr="00671FFC">
        <w:rPr>
          <w:b/>
          <w:sz w:val="23"/>
          <w:szCs w:val="23"/>
          <w:lang w:eastAsia="de-DE"/>
        </w:rPr>
        <w:t xml:space="preserve">ipos </w:t>
      </w:r>
      <w:r>
        <w:rPr>
          <w:b/>
          <w:sz w:val="23"/>
          <w:szCs w:val="23"/>
          <w:lang w:eastAsia="de-DE"/>
        </w:rPr>
        <w:t>J</w:t>
      </w:r>
      <w:r w:rsidRPr="00671FFC">
        <w:rPr>
          <w:b/>
          <w:sz w:val="23"/>
          <w:szCs w:val="23"/>
          <w:lang w:eastAsia="de-DE"/>
        </w:rPr>
        <w:t>udit</w:t>
      </w:r>
    </w:p>
    <w:p w:rsidR="00B2446B" w:rsidRDefault="00B2446B" w:rsidP="00B2446B">
      <w:pPr>
        <w:autoSpaceDE w:val="0"/>
        <w:autoSpaceDN w:val="0"/>
        <w:adjustRightInd w:val="0"/>
        <w:rPr>
          <w:b/>
          <w:sz w:val="23"/>
          <w:szCs w:val="23"/>
          <w:lang w:eastAsia="de-DE"/>
        </w:rPr>
      </w:pPr>
      <w:r w:rsidRPr="00240E8C">
        <w:rPr>
          <w:b/>
          <w:sz w:val="23"/>
          <w:szCs w:val="23"/>
          <w:lang w:eastAsia="de-DE"/>
        </w:rPr>
        <w:t>Az interkulturális helyzetek megélésének körülményei a hazai és külföldi pedagógusképzésben</w:t>
      </w:r>
    </w:p>
    <w:p w:rsidR="00B2446B" w:rsidRPr="00B452B8" w:rsidRDefault="00B452B8" w:rsidP="00B452B8">
      <w:pPr>
        <w:pStyle w:val="Nincstrkz"/>
        <w:rPr>
          <w:rFonts w:ascii="Times New Roman" w:hAnsi="Times New Roman"/>
          <w:sz w:val="20"/>
          <w:lang w:val="hu-HU"/>
        </w:rPr>
      </w:pPr>
      <w:r w:rsidRPr="00B452B8">
        <w:rPr>
          <w:rFonts w:ascii="Times New Roman" w:hAnsi="Times New Roman"/>
          <w:sz w:val="20"/>
          <w:szCs w:val="20"/>
          <w:lang w:val="hu-HU"/>
        </w:rPr>
        <w:t>„Oktatás és társadalom” Neveléstudományi Doktori Iskola</w:t>
      </w:r>
      <w:r w:rsidRPr="00B452B8">
        <w:rPr>
          <w:rFonts w:ascii="Times New Roman" w:hAnsi="Times New Roman"/>
          <w:sz w:val="20"/>
          <w:szCs w:val="20"/>
          <w:lang w:val="hu-HU"/>
        </w:rPr>
        <w:t xml:space="preserve">, </w:t>
      </w:r>
      <w:r w:rsidRPr="00B452B8">
        <w:rPr>
          <w:rFonts w:ascii="Times New Roman" w:hAnsi="Times New Roman"/>
          <w:sz w:val="20"/>
          <w:lang w:val="hu-HU"/>
        </w:rPr>
        <w:t>Pécsi Tudományegyete</w:t>
      </w:r>
      <w:r w:rsidRPr="00B452B8">
        <w:rPr>
          <w:rFonts w:ascii="Times New Roman" w:hAnsi="Times New Roman"/>
          <w:sz w:val="20"/>
          <w:lang w:val="hu-HU"/>
        </w:rPr>
        <w:t>m, Bölcsészettudományi Kar</w:t>
      </w:r>
    </w:p>
    <w:p w:rsidR="00B452B8" w:rsidRDefault="00B452B8" w:rsidP="00B452B8">
      <w:pPr>
        <w:autoSpaceDE w:val="0"/>
        <w:autoSpaceDN w:val="0"/>
        <w:adjustRightInd w:val="0"/>
        <w:jc w:val="both"/>
        <w:rPr>
          <w:iCs/>
        </w:rPr>
      </w:pPr>
    </w:p>
    <w:p w:rsidR="00B2446B" w:rsidRPr="00481D50" w:rsidRDefault="00B2446B" w:rsidP="00B2446B">
      <w:pPr>
        <w:jc w:val="both"/>
        <w:rPr>
          <w:iCs/>
          <w:sz w:val="23"/>
          <w:szCs w:val="23"/>
        </w:rPr>
      </w:pPr>
      <w:r w:rsidRPr="00481D50">
        <w:rPr>
          <w:iCs/>
          <w:sz w:val="23"/>
          <w:szCs w:val="23"/>
        </w:rPr>
        <w:t>Magyarország alapvető és a migrációs, illetve globalizációs folyamatok hatására egyre növekvő nemzeti és etnikai heterogenitása végett a pedagógusképzésben is foglalkozni kell az interkulturális kompetencia fejlesztésével.</w:t>
      </w:r>
    </w:p>
    <w:p w:rsidR="00B2446B" w:rsidRPr="00481D50" w:rsidRDefault="00B2446B" w:rsidP="00B2446B">
      <w:pPr>
        <w:jc w:val="both"/>
        <w:rPr>
          <w:iCs/>
          <w:sz w:val="23"/>
          <w:szCs w:val="23"/>
        </w:rPr>
      </w:pPr>
      <w:r w:rsidRPr="00481D50">
        <w:rPr>
          <w:iCs/>
          <w:sz w:val="23"/>
          <w:szCs w:val="23"/>
        </w:rPr>
        <w:t xml:space="preserve">Arra próbáltam választ találni, hogy hazánkban hol, milyen szinteken jelenik meg az interkulturális kompetencia </w:t>
      </w:r>
      <w:proofErr w:type="spellStart"/>
      <w:r w:rsidRPr="00481D50">
        <w:rPr>
          <w:iCs/>
          <w:sz w:val="23"/>
          <w:szCs w:val="23"/>
        </w:rPr>
        <w:t>tematizálása</w:t>
      </w:r>
      <w:proofErr w:type="spellEnd"/>
      <w:r w:rsidRPr="00481D50">
        <w:rPr>
          <w:iCs/>
          <w:sz w:val="23"/>
          <w:szCs w:val="23"/>
        </w:rPr>
        <w:t xml:space="preserve"> a pedagógusképzésben. Ehhez górcső alá vettem a </w:t>
      </w:r>
      <w:r w:rsidRPr="00481D50">
        <w:rPr>
          <w:iCs/>
          <w:sz w:val="23"/>
          <w:szCs w:val="23"/>
        </w:rPr>
        <w:lastRenderedPageBreak/>
        <w:t xml:space="preserve">különböző tanítóképző felsőoktatási intézmények honlapját, </w:t>
      </w:r>
      <w:r w:rsidRPr="00481D50">
        <w:rPr>
          <w:sz w:val="23"/>
          <w:szCs w:val="23"/>
        </w:rPr>
        <w:t>tanulmányi tájékoztatóját, tantervi hálóját, tantárgyleírásait.</w:t>
      </w:r>
    </w:p>
    <w:p w:rsidR="00B2446B" w:rsidRPr="00481D50" w:rsidRDefault="00B2446B" w:rsidP="00B2446B">
      <w:pPr>
        <w:jc w:val="both"/>
        <w:rPr>
          <w:iCs/>
          <w:sz w:val="23"/>
          <w:szCs w:val="23"/>
        </w:rPr>
      </w:pPr>
      <w:r w:rsidRPr="00481D50">
        <w:rPr>
          <w:iCs/>
          <w:sz w:val="23"/>
          <w:szCs w:val="23"/>
        </w:rPr>
        <w:t xml:space="preserve">Ezt követően a nemzetközileg elismert </w:t>
      </w:r>
      <w:proofErr w:type="spellStart"/>
      <w:r w:rsidRPr="00481D50">
        <w:rPr>
          <w:iCs/>
          <w:sz w:val="23"/>
          <w:szCs w:val="23"/>
        </w:rPr>
        <w:t>Cross-Cultural</w:t>
      </w:r>
      <w:proofErr w:type="spellEnd"/>
      <w:r w:rsidRPr="00481D50">
        <w:rPr>
          <w:iCs/>
          <w:sz w:val="23"/>
          <w:szCs w:val="23"/>
        </w:rPr>
        <w:t xml:space="preserve"> </w:t>
      </w:r>
      <w:proofErr w:type="spellStart"/>
      <w:r w:rsidRPr="00481D50">
        <w:rPr>
          <w:iCs/>
          <w:sz w:val="23"/>
          <w:szCs w:val="23"/>
        </w:rPr>
        <w:t>Adaptability</w:t>
      </w:r>
      <w:proofErr w:type="spellEnd"/>
      <w:r w:rsidRPr="00481D50">
        <w:rPr>
          <w:iCs/>
          <w:sz w:val="23"/>
          <w:szCs w:val="23"/>
        </w:rPr>
        <w:t xml:space="preserve"> </w:t>
      </w:r>
      <w:proofErr w:type="spellStart"/>
      <w:r w:rsidRPr="00481D50">
        <w:rPr>
          <w:iCs/>
          <w:sz w:val="23"/>
          <w:szCs w:val="23"/>
        </w:rPr>
        <w:t>Inventory</w:t>
      </w:r>
      <w:proofErr w:type="spellEnd"/>
      <w:r w:rsidRPr="00481D50">
        <w:rPr>
          <w:iCs/>
          <w:sz w:val="23"/>
          <w:szCs w:val="23"/>
        </w:rPr>
        <w:t xml:space="preserve"> (CCAI) kérdéssor segítségével, valamint a kérdőívhez kapcsolt kiegészítő kérdések alkalmazásával dolgoztam. Terepem a Nyugat-magyarországi Egyetem pedagógusképzése, illetve tanító- és gyógypedagógus-képzése volt. Azt szerettem volna megtudni, hogy a képzésben részt vevő hallgatók hogyan képesek kezelni az interkulturális </w:t>
      </w:r>
      <w:r w:rsidRPr="00481D50">
        <w:rPr>
          <w:sz w:val="23"/>
          <w:szCs w:val="23"/>
          <w:shd w:val="clear" w:color="auto" w:fill="FFFFFF"/>
        </w:rPr>
        <w:t xml:space="preserve">helyzeteket. </w:t>
      </w:r>
      <w:r w:rsidRPr="00481D50">
        <w:rPr>
          <w:sz w:val="23"/>
          <w:szCs w:val="23"/>
        </w:rPr>
        <w:t>Vizsgáltam továbbá, hogy hogyan viszonyulnak a hallgatók oktatói az interkulturális helyzetekhez.</w:t>
      </w:r>
    </w:p>
    <w:p w:rsidR="00B2446B" w:rsidRPr="00481D50" w:rsidRDefault="00B2446B" w:rsidP="00B2446B">
      <w:pPr>
        <w:jc w:val="both"/>
        <w:rPr>
          <w:iCs/>
          <w:sz w:val="23"/>
          <w:szCs w:val="23"/>
        </w:rPr>
      </w:pPr>
      <w:r w:rsidRPr="00481D50">
        <w:rPr>
          <w:iCs/>
          <w:sz w:val="23"/>
          <w:szCs w:val="23"/>
        </w:rPr>
        <w:t>Hasonló terepnek (vidéki, hasonló méretű egyetemi városok) bizonyultak a szomszédos Ausztriában lévő Kismarton (Eisenstadt) és Komárom (</w:t>
      </w:r>
      <w:proofErr w:type="spellStart"/>
      <w:r w:rsidRPr="00481D50">
        <w:rPr>
          <w:iCs/>
          <w:sz w:val="23"/>
          <w:szCs w:val="23"/>
        </w:rPr>
        <w:t>Komárno</w:t>
      </w:r>
      <w:proofErr w:type="spellEnd"/>
      <w:r w:rsidRPr="00481D50">
        <w:rPr>
          <w:iCs/>
          <w:sz w:val="23"/>
          <w:szCs w:val="23"/>
        </w:rPr>
        <w:t xml:space="preserve">), tehát a hazai vizsgálatokat a kismartoni (Eisenstadt) </w:t>
      </w:r>
      <w:proofErr w:type="spellStart"/>
      <w:r w:rsidRPr="00481D50">
        <w:rPr>
          <w:iCs/>
          <w:sz w:val="23"/>
          <w:szCs w:val="23"/>
        </w:rPr>
        <w:t>Pädagogische</w:t>
      </w:r>
      <w:proofErr w:type="spellEnd"/>
      <w:r w:rsidRPr="00481D50">
        <w:rPr>
          <w:iCs/>
          <w:sz w:val="23"/>
          <w:szCs w:val="23"/>
        </w:rPr>
        <w:t xml:space="preserve"> </w:t>
      </w:r>
      <w:proofErr w:type="spellStart"/>
      <w:r w:rsidRPr="00481D50">
        <w:rPr>
          <w:iCs/>
          <w:sz w:val="23"/>
          <w:szCs w:val="23"/>
        </w:rPr>
        <w:t>Hochschule</w:t>
      </w:r>
      <w:proofErr w:type="spellEnd"/>
      <w:r w:rsidRPr="00481D50">
        <w:rPr>
          <w:iCs/>
          <w:sz w:val="23"/>
          <w:szCs w:val="23"/>
        </w:rPr>
        <w:t xml:space="preserve"> Burgenland hallgatóinak és oktatóinak, illetve a komáromi (</w:t>
      </w:r>
      <w:proofErr w:type="spellStart"/>
      <w:r w:rsidRPr="00481D50">
        <w:rPr>
          <w:iCs/>
          <w:sz w:val="23"/>
          <w:szCs w:val="23"/>
        </w:rPr>
        <w:t>Komárno</w:t>
      </w:r>
      <w:proofErr w:type="spellEnd"/>
      <w:r w:rsidRPr="00481D50">
        <w:rPr>
          <w:iCs/>
          <w:sz w:val="23"/>
          <w:szCs w:val="23"/>
        </w:rPr>
        <w:t>) Selye János Egyetem magyar anyanyelvű diákjai és oktatói interkulturális helyzetekhez való viszonyulásának vizsgálata követte.</w:t>
      </w:r>
    </w:p>
    <w:p w:rsidR="00B2446B" w:rsidRPr="00481D50" w:rsidRDefault="00B2446B" w:rsidP="00B2446B">
      <w:pPr>
        <w:jc w:val="both"/>
        <w:rPr>
          <w:iCs/>
          <w:sz w:val="23"/>
          <w:szCs w:val="23"/>
        </w:rPr>
      </w:pPr>
    </w:p>
    <w:p w:rsidR="00B2446B" w:rsidRPr="00481D50" w:rsidRDefault="00B2446B" w:rsidP="00B2446B">
      <w:pPr>
        <w:jc w:val="both"/>
        <w:rPr>
          <w:sz w:val="23"/>
          <w:szCs w:val="23"/>
        </w:rPr>
      </w:pPr>
      <w:r w:rsidRPr="00481D50">
        <w:rPr>
          <w:b/>
          <w:bCs/>
          <w:sz w:val="23"/>
          <w:szCs w:val="23"/>
        </w:rPr>
        <w:t>Kulcsszavak:</w:t>
      </w:r>
      <w:r>
        <w:rPr>
          <w:b/>
          <w:bCs/>
          <w:sz w:val="23"/>
          <w:szCs w:val="23"/>
        </w:rPr>
        <w:t xml:space="preserve"> </w:t>
      </w:r>
      <w:r w:rsidRPr="00481D50">
        <w:rPr>
          <w:bCs/>
          <w:sz w:val="23"/>
          <w:szCs w:val="23"/>
        </w:rPr>
        <w:t>interkulturális helyzetek, pedagógusképzés, Magyarország, Szlovákia, Ausztria</w:t>
      </w:r>
    </w:p>
    <w:p w:rsidR="00B2446B" w:rsidRDefault="00B2446B" w:rsidP="001076E6">
      <w:pPr>
        <w:jc w:val="both"/>
      </w:pPr>
    </w:p>
    <w:p w:rsidR="00671FFC" w:rsidRPr="00671FFC" w:rsidRDefault="00671FFC" w:rsidP="00671FFC">
      <w:pPr>
        <w:rPr>
          <w:b/>
          <w:bCs/>
          <w:caps/>
        </w:rPr>
      </w:pPr>
    </w:p>
    <w:p w:rsidR="00B452B8" w:rsidRDefault="00B452B8" w:rsidP="00671FFC">
      <w:pPr>
        <w:rPr>
          <w:b/>
          <w:bCs/>
        </w:rPr>
      </w:pPr>
      <w:r>
        <w:rPr>
          <w:b/>
          <w:bCs/>
        </w:rPr>
        <w:t>Vass Éva Tünde</w:t>
      </w:r>
    </w:p>
    <w:p w:rsidR="00671FFC" w:rsidRDefault="00671FFC" w:rsidP="00671FFC">
      <w:pPr>
        <w:rPr>
          <w:b/>
          <w:bCs/>
        </w:rPr>
      </w:pPr>
      <w:r>
        <w:rPr>
          <w:b/>
          <w:bCs/>
        </w:rPr>
        <w:t>Az első győri kőszínház és a győri magyar színjátszás kezdeteinek története</w:t>
      </w:r>
    </w:p>
    <w:p w:rsidR="00671FFC" w:rsidRDefault="00B452B8" w:rsidP="00671FFC">
      <w:pPr>
        <w:rPr>
          <w:sz w:val="20"/>
        </w:rPr>
      </w:pPr>
      <w:r w:rsidRPr="0071580A">
        <w:rPr>
          <w:sz w:val="20"/>
        </w:rPr>
        <w:t xml:space="preserve">Pécsi Tudományegyetem </w:t>
      </w:r>
      <w:r>
        <w:rPr>
          <w:sz w:val="20"/>
        </w:rPr>
        <w:t>Bölcsészettudományi Kar</w:t>
      </w:r>
      <w:r w:rsidRPr="0071580A">
        <w:rPr>
          <w:sz w:val="20"/>
        </w:rPr>
        <w:t xml:space="preserve"> Irodalomtudományi </w:t>
      </w:r>
      <w:r>
        <w:rPr>
          <w:sz w:val="20"/>
        </w:rPr>
        <w:t>Doktori Iskola</w:t>
      </w:r>
    </w:p>
    <w:p w:rsidR="00B452B8" w:rsidRDefault="00B452B8" w:rsidP="00671FFC"/>
    <w:p w:rsidR="00671FFC" w:rsidRDefault="00671FFC" w:rsidP="00671FFC">
      <w:pPr>
        <w:jc w:val="both"/>
      </w:pPr>
      <w:r>
        <w:t xml:space="preserve">Készülő disszertációm fejezetein végighaladva először felelevenítem a vidéki kőszínházak alakulástörténetét. Ehhez felhasználtam a kolozsvári, debreceni, szegedi, pécsi, kassai, miskolci, komáromi marosvásárhelyi valamint a pozsonyi színházak történeti áttekintéseit. Az első győri állandó színház helye viszonylag hamar kialakult. Még annak ellenére is elmondható ez, hogy a városban elég korán - a XVII. században - megkezdődött a színjátszás. Az első győri állandó színház deszkából épült a Sétatéren. A hely ezzel az első „fabódéval” több mint 130 évre rögzült. Mellette ideiglenes színjátszóhelyek is épültek, de akkora jelentősége ezeknek, az állandó színházhoz képest nem volt. A színház alakulása Győrött, úgy tűnik, modellálja a magyarországi színjátszóhelyek alakulását. A kolozsvári, debreceni, szegedi, kassai, pécsi és pesti színjátszóhelyek alakulásával összehasonlítva sok az átfedés. Így egy színház-alakulástörténeti modell látszik körvonalazódni. A párhuzamok alapján célom, hogy felállítok egy színház alakulástörténeti modellt, ami a színjátszás helyszínét állítja középpontba. Ezt követően a győri színház alakulását vizsgálom, majd a győri színjátszással foglalkozom 1798-tól 1898-ig. A győri színjátszás műsorrétegeit, és a színjátéktípusokat tárgyalom ez utóbbi fejezetben. Ezt követően kitérek a színházpártolás kérdésére is, amely Győrben igen jelentősnek mondható. Ecker János mind a német mind pedig a magyar színház sorsát a szívén viselte. Kritikájától egyik csoportot sem kímélte. </w:t>
      </w:r>
    </w:p>
    <w:p w:rsidR="00671FFC" w:rsidRDefault="00671FFC" w:rsidP="00671FFC">
      <w:pPr>
        <w:jc w:val="both"/>
      </w:pPr>
      <w:r>
        <w:t>1823-tól kezdve írt naplót, ahova országos és helyi eseményeket egyaránt leírt. Egészen 1852-ig vezette naplóit.</w:t>
      </w:r>
    </w:p>
    <w:p w:rsidR="00671FFC" w:rsidRDefault="00671FFC" w:rsidP="00671FFC">
      <w:pPr>
        <w:jc w:val="both"/>
        <w:rPr>
          <w:rStyle w:val="apple-style-span"/>
        </w:rPr>
      </w:pPr>
    </w:p>
    <w:p w:rsidR="00671FFC" w:rsidRDefault="00671FFC" w:rsidP="00671FFC">
      <w:pPr>
        <w:tabs>
          <w:tab w:val="num" w:pos="720"/>
        </w:tabs>
        <w:spacing w:line="360" w:lineRule="auto"/>
      </w:pPr>
      <w:r w:rsidRPr="00671FFC">
        <w:rPr>
          <w:b/>
        </w:rPr>
        <w:t>Kulcsszavak</w:t>
      </w:r>
      <w:r>
        <w:t>: színház, színháztörténet, Győr, színházi dokumentáció, helytörténet</w:t>
      </w:r>
    </w:p>
    <w:p w:rsidR="00671FFC" w:rsidRDefault="00671FFC" w:rsidP="007D3530">
      <w:pPr>
        <w:jc w:val="both"/>
        <w:rPr>
          <w:b/>
        </w:rPr>
      </w:pPr>
    </w:p>
    <w:p w:rsidR="00B452B8" w:rsidRDefault="00B452B8" w:rsidP="007D3530">
      <w:pPr>
        <w:jc w:val="both"/>
        <w:rPr>
          <w:b/>
        </w:rPr>
      </w:pPr>
      <w:r>
        <w:rPr>
          <w:b/>
        </w:rPr>
        <w:t>Sütő Csaba András</w:t>
      </w:r>
    </w:p>
    <w:p w:rsidR="00671FFC" w:rsidRPr="00671FFC" w:rsidRDefault="00671FFC" w:rsidP="007D3530">
      <w:pPr>
        <w:jc w:val="both"/>
        <w:rPr>
          <w:b/>
        </w:rPr>
      </w:pPr>
      <w:r w:rsidRPr="00671FFC">
        <w:rPr>
          <w:b/>
        </w:rPr>
        <w:t xml:space="preserve">Kortárs magyar szerzők (Oravecz Imre, </w:t>
      </w:r>
      <w:proofErr w:type="spellStart"/>
      <w:r w:rsidRPr="00671FFC">
        <w:rPr>
          <w:b/>
        </w:rPr>
        <w:t>Térey</w:t>
      </w:r>
      <w:proofErr w:type="spellEnd"/>
      <w:r w:rsidRPr="00671FFC">
        <w:rPr>
          <w:b/>
        </w:rPr>
        <w:t xml:space="preserve"> János, Tolnai Ottó) lírai életműve: a líra kollektív kódjának felbomlása </w:t>
      </w:r>
    </w:p>
    <w:p w:rsidR="005A5374" w:rsidRDefault="005A5374" w:rsidP="005A5374">
      <w:pPr>
        <w:rPr>
          <w:sz w:val="20"/>
        </w:rPr>
      </w:pPr>
      <w:r w:rsidRPr="0071580A">
        <w:rPr>
          <w:sz w:val="20"/>
        </w:rPr>
        <w:t xml:space="preserve">Pécsi Tudományegyetem </w:t>
      </w:r>
      <w:r>
        <w:rPr>
          <w:sz w:val="20"/>
        </w:rPr>
        <w:t>Bölcsészettudományi Kar</w:t>
      </w:r>
      <w:r w:rsidRPr="0071580A">
        <w:rPr>
          <w:sz w:val="20"/>
        </w:rPr>
        <w:t xml:space="preserve"> Irodalomtudományi </w:t>
      </w:r>
      <w:r>
        <w:rPr>
          <w:sz w:val="20"/>
        </w:rPr>
        <w:t>Doktori Iskola</w:t>
      </w:r>
    </w:p>
    <w:p w:rsidR="007D3530" w:rsidRPr="00A06C38" w:rsidRDefault="007D3530" w:rsidP="007D3530">
      <w:pPr>
        <w:jc w:val="both"/>
      </w:pPr>
    </w:p>
    <w:p w:rsidR="007D3530" w:rsidRPr="00A06C38" w:rsidRDefault="007D3530" w:rsidP="007D3530">
      <w:pPr>
        <w:jc w:val="both"/>
      </w:pPr>
      <w:r w:rsidRPr="00A06C38">
        <w:t xml:space="preserve">Kutatásimat a kortárs magyar nyelvű költészetre összpontosítottam. Elsősorban az érdekel, hogy a kutatás tárgyául szolgáló szerzők (Oravecz Imre, </w:t>
      </w:r>
      <w:proofErr w:type="spellStart"/>
      <w:r w:rsidRPr="00A06C38">
        <w:t>Térey</w:t>
      </w:r>
      <w:proofErr w:type="spellEnd"/>
      <w:r w:rsidRPr="00A06C38">
        <w:t xml:space="preserve"> János, Tolnai Ottó) lírai életműve hogyan lépett túl a líra kollektív kódjának felbomlásán. A közösségi beszéd helyére </w:t>
      </w:r>
      <w:r w:rsidRPr="00A06C38">
        <w:lastRenderedPageBreak/>
        <w:t>a magánbeszéd alakzatai kerültek, a vizsgált opusok éppen az alanyiság eltérő realizációi által hozhatók közös platformra.</w:t>
      </w:r>
    </w:p>
    <w:p w:rsidR="007D3530" w:rsidRPr="00A06C38" w:rsidRDefault="007D3530" w:rsidP="007D3530">
      <w:pPr>
        <w:jc w:val="both"/>
      </w:pPr>
      <w:r w:rsidRPr="00A06C38">
        <w:t xml:space="preserve">A líra természetéhez alapvetően hozzárendelhető szubjektivitás, a privát beszéd, a </w:t>
      </w:r>
      <w:proofErr w:type="spellStart"/>
      <w:r w:rsidRPr="00A06C38">
        <w:t>mikroperspektí</w:t>
      </w:r>
      <w:r>
        <w:t>va</w:t>
      </w:r>
      <w:proofErr w:type="spellEnd"/>
      <w:r>
        <w:t xml:space="preserve"> érvényesítése, </w:t>
      </w:r>
      <w:proofErr w:type="spellStart"/>
      <w:r>
        <w:t>totalizációja</w:t>
      </w:r>
      <w:proofErr w:type="spellEnd"/>
      <w:r>
        <w:t>. E</w:t>
      </w:r>
      <w:r w:rsidRPr="00A06C38">
        <w:t>zzel együtt: a</w:t>
      </w:r>
      <w:r>
        <w:t xml:space="preserve"> költői nyelv radikalizálódása azt mutatja</w:t>
      </w:r>
      <w:r w:rsidRPr="00A06C38">
        <w:t>, hogy átlépve a múlt század hatvanas-hetvenes éveinek paradigmaváltásként értelmezett modern/posztmodern korszakhatárán, túljutva a neoavantgárd (a versírás gyakorlatát kétségkívül radikális formakísérleteken keresztül megújító) és az új szenzibilitás időszakán a költészet képviselői már ebből a retrospektív, távlati perspektívából értelmezték újra a költői beszédet. Az immáron (tradicionális) szerep né</w:t>
      </w:r>
      <w:r>
        <w:t>lküli beszéd megalkotásával új típusú szubjektumkonstrukciók formálódtak, melyek immáron a megújult/meghaladott</w:t>
      </w:r>
      <w:r w:rsidRPr="00A06C38">
        <w:t xml:space="preserve"> költészeti, technikai me</w:t>
      </w:r>
      <w:r>
        <w:t>gfontolások mentén alakították</w:t>
      </w:r>
      <w:r w:rsidRPr="00A06C38">
        <w:t xml:space="preserve"> ki a líra saját</w:t>
      </w:r>
      <w:r>
        <w:t>os játékterét az ezredfordulón.</w:t>
      </w:r>
    </w:p>
    <w:p w:rsidR="007D3530" w:rsidRPr="00A06C38" w:rsidRDefault="007D3530" w:rsidP="007D3530">
      <w:pPr>
        <w:jc w:val="both"/>
      </w:pPr>
      <w:r w:rsidRPr="00A06C38">
        <w:t>Szeretném nyilvánvalóvá, egyben összevethetővé tenni, hogy a költői tér szerveződése milyen antrop</w:t>
      </w:r>
      <w:r>
        <w:t>ológiai olvasatokhoz vezethet</w:t>
      </w:r>
      <w:r w:rsidRPr="00A06C38">
        <w:t xml:space="preserve"> bennünket. A térpoétika mellett teret szeretnék szentelni az antropológiai horizont felvázolásának is. Legyen ez a nagyvárosok tere (ami azért érdekes, mert a modern művészet emblematikus tere a modern utáni költészetben más megfontolásokkal ugyan, de változatlanul alapvető fontosságúnak látszik). Itt elsősorban </w:t>
      </w:r>
      <w:proofErr w:type="spellStart"/>
      <w:r w:rsidRPr="00A06C38">
        <w:t>Térey</w:t>
      </w:r>
      <w:proofErr w:type="spellEnd"/>
      <w:r w:rsidRPr="00A06C38">
        <w:t xml:space="preserve"> János városkonstrukcióin keresztül szeretném bemutatni az ezredvég városábrázolását a költészetben. A másik térszerveződés a falusi mikrokörnyezettel foglalkozik Tolnai Ottó és Oravecz Imre költészetének vizsgálatával.</w:t>
      </w:r>
    </w:p>
    <w:p w:rsidR="007D3530" w:rsidRPr="00A06C38" w:rsidRDefault="007D3530" w:rsidP="007D3530">
      <w:pPr>
        <w:jc w:val="both"/>
      </w:pPr>
      <w:r w:rsidRPr="00A06C38">
        <w:t xml:space="preserve">Mi áll ezeknek a térkonstrukcióknak a hátterében? Ezeket az egymástól különálló lírai beszédmódokat összetartja az, hogy valamennyi hátterében ott van a nagyforma. Ezek a formaszerveződések megfigyelésem szerint nagyon sokszor nem tisztán a líra területéhez köthetők; akár a verses epikával és verses drámával jelentős pályaösszegzést és egyben pályafordulatot végrehajtó </w:t>
      </w:r>
      <w:proofErr w:type="spellStart"/>
      <w:r w:rsidRPr="00A06C38">
        <w:t>Térey</w:t>
      </w:r>
      <w:proofErr w:type="spellEnd"/>
      <w:r w:rsidRPr="00A06C38">
        <w:t xml:space="preserve"> János műveiről, akár a verse faluregénnyel a lírai életművet az epika irányába továbbmozdító Oravecz Imréről beszélünk, nem beszélve a Tolnai-oeuvre kapcsán mára evidenssé lett </w:t>
      </w:r>
      <w:proofErr w:type="spellStart"/>
      <w:r w:rsidRPr="00A06C38">
        <w:t>formai-tematikai-műfaji</w:t>
      </w:r>
      <w:proofErr w:type="spellEnd"/>
      <w:r w:rsidRPr="00A06C38">
        <w:t xml:space="preserve"> </w:t>
      </w:r>
      <w:proofErr w:type="spellStart"/>
      <w:r w:rsidRPr="00A06C38">
        <w:t>hibriditás</w:t>
      </w:r>
      <w:proofErr w:type="spellEnd"/>
      <w:r w:rsidRPr="00A06C38">
        <w:t xml:space="preserve"> kapcsán felvethető kérdésekről és lehetőségekről.</w:t>
      </w:r>
    </w:p>
    <w:p w:rsidR="007D3530" w:rsidRPr="00A06C38" w:rsidRDefault="007D3530" w:rsidP="007D3530">
      <w:pPr>
        <w:jc w:val="both"/>
      </w:pPr>
    </w:p>
    <w:p w:rsidR="007D3530" w:rsidRDefault="007D3530" w:rsidP="005A5374">
      <w:pPr>
        <w:jc w:val="both"/>
      </w:pPr>
      <w:r w:rsidRPr="007D3530">
        <w:rPr>
          <w:b/>
        </w:rPr>
        <w:t>Kulcsszavak</w:t>
      </w:r>
      <w:r w:rsidRPr="00A06C38">
        <w:t xml:space="preserve">: költészet, térpoétika, antropológia, </w:t>
      </w:r>
      <w:proofErr w:type="spellStart"/>
      <w:r w:rsidRPr="00A06C38">
        <w:t>multimedialitás</w:t>
      </w:r>
      <w:proofErr w:type="spellEnd"/>
      <w:r w:rsidRPr="00A06C38">
        <w:t>, mikro- és</w:t>
      </w:r>
      <w:r w:rsidR="00671FFC">
        <w:t xml:space="preserve"> </w:t>
      </w:r>
      <w:proofErr w:type="spellStart"/>
      <w:r w:rsidRPr="00A06C38">
        <w:t>makroperspektíva</w:t>
      </w:r>
      <w:proofErr w:type="spellEnd"/>
      <w:r w:rsidRPr="00A06C38">
        <w:t>.</w:t>
      </w:r>
    </w:p>
    <w:p w:rsidR="007D3530" w:rsidRDefault="007D3530" w:rsidP="001076E6">
      <w:pPr>
        <w:jc w:val="both"/>
      </w:pPr>
      <w:bookmarkStart w:id="0" w:name="_GoBack"/>
      <w:bookmarkEnd w:id="0"/>
    </w:p>
    <w:p w:rsidR="00BB4E63" w:rsidRDefault="00BB4E63" w:rsidP="001076E6">
      <w:pPr>
        <w:jc w:val="both"/>
      </w:pPr>
    </w:p>
    <w:p w:rsidR="005A5374" w:rsidRDefault="005A5374" w:rsidP="00BB4E63">
      <w:pPr>
        <w:jc w:val="both"/>
        <w:rPr>
          <w:b/>
        </w:rPr>
      </w:pPr>
      <w:r>
        <w:rPr>
          <w:b/>
        </w:rPr>
        <w:t>Szilágyi Magdolna</w:t>
      </w:r>
    </w:p>
    <w:p w:rsidR="00BB4E63" w:rsidRPr="0043664E" w:rsidRDefault="00BB4E63" w:rsidP="00BB4E63">
      <w:pPr>
        <w:jc w:val="both"/>
        <w:rPr>
          <w:b/>
        </w:rPr>
      </w:pPr>
      <w:r w:rsidRPr="0043664E">
        <w:rPr>
          <w:b/>
        </w:rPr>
        <w:t xml:space="preserve">Roma/cigány tanulók tannyelvi diszkriminációja vagy </w:t>
      </w:r>
      <w:proofErr w:type="spellStart"/>
      <w:r w:rsidRPr="0043664E">
        <w:rPr>
          <w:b/>
        </w:rPr>
        <w:t>inklúziója</w:t>
      </w:r>
      <w:proofErr w:type="spellEnd"/>
    </w:p>
    <w:p w:rsidR="00BB4E63" w:rsidRDefault="00BB4E63" w:rsidP="00BB4E63">
      <w:pPr>
        <w:jc w:val="both"/>
      </w:pPr>
    </w:p>
    <w:p w:rsidR="00BB4E63" w:rsidRDefault="00BB4E63" w:rsidP="00BB4E63">
      <w:pPr>
        <w:jc w:val="both"/>
      </w:pPr>
      <w:r>
        <w:t xml:space="preserve">A hazai cigányság nagy részének az oktatási javakhoz való hozzáférésben jelentős hátrányokkal kell megküzdeni. Ez az esélyegyenlőtlenségi körülmény az életpályákra is meghatározóan hat. Ebben nagy súllyal szerepel a </w:t>
      </w:r>
      <w:proofErr w:type="spellStart"/>
      <w:r>
        <w:t>szegregált</w:t>
      </w:r>
      <w:proofErr w:type="spellEnd"/>
      <w:r>
        <w:t xml:space="preserve"> tanítás, a gyakran előítéletekkel terhelt szűkebb-tágabb többségi környezet. Sajátos helyet foglal el a nyelvhasználat, az anyanyelv használatához való alapvető emberi jog. Stratégiák, törvények, jogszabályok tekintetében mind az Európai Unió szintjén, mind hazai viszonylatban jól állunk. A megvalósítás viszont leggyakrabban csorbát szenved, éppen, mert a célcsoport gyenge érdekérvényesítő potenciállal rendelkezik (még). </w:t>
      </w:r>
    </w:p>
    <w:p w:rsidR="00BB4E63" w:rsidRDefault="00BB4E63" w:rsidP="00BB4E63">
      <w:pPr>
        <w:jc w:val="both"/>
      </w:pPr>
      <w:r>
        <w:t>Kutatásomban a hagyományőrző győri oláh cigány közösség nyelvhasználatát térképezem fel szociolingvisztikai nézőpontból. A vizsgálat a következő aspektusokra fókuszál: nyelvválasztás, nyelvtudás, nyelvi attitűdök (az anyanyelven belüli változatok és a többségi nyelv használata valamint a nyelvmegtartással, nyelvcserével, nyelvtudással kapcsolatos attitűdök), kisebbségi és többségi sztereotípiák és előítéletek, etnikai identitás.</w:t>
      </w:r>
    </w:p>
    <w:p w:rsidR="00BB4E63" w:rsidRDefault="00BB4E63" w:rsidP="00BB4E63">
      <w:pPr>
        <w:jc w:val="both"/>
      </w:pPr>
      <w:r>
        <w:lastRenderedPageBreak/>
        <w:t>Különböző korosztályok –közöttük végzős nyolcadikosok – lekérdezésével próbálom kutatni az összefüggéseket a nyelvhasználati lehetőség és az életút között. A nyelv presztízse vagy annak hiánya meghatározó nyomokat hagy a személyiségben. Feltételezésem szerint a helyi nyelvi közösségre is igaz az a megállapítás, hogy kevesen jutnak középiskolába, és onnan nagy részük lemorzsolódik. Az esélyegyenlőtlenség „kulminációs pontja” tehát a középiskolában van, amin határozott intervencióval lehetne változtatni. Ehhez európai „jó gyakorlatokat” hozok fel példaként.</w:t>
      </w:r>
    </w:p>
    <w:p w:rsidR="00BB4E63" w:rsidRDefault="00BB4E63" w:rsidP="00BB4E63">
      <w:pPr>
        <w:jc w:val="both"/>
      </w:pPr>
    </w:p>
    <w:p w:rsidR="00BB4E63" w:rsidRDefault="00BB4E63" w:rsidP="001076E6">
      <w:pPr>
        <w:jc w:val="both"/>
      </w:pPr>
      <w:r w:rsidRPr="0043664E">
        <w:rPr>
          <w:b/>
        </w:rPr>
        <w:t>Kulcsszavak:</w:t>
      </w:r>
      <w:r>
        <w:t xml:space="preserve"> nyelvhasználat, esélyegyenlőtlenség, stratégia, nyelv presztízse, jó gyakorlat</w:t>
      </w:r>
    </w:p>
    <w:sectPr w:rsidR="00BB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00"/>
    <w:rsid w:val="00045D1C"/>
    <w:rsid w:val="001076E6"/>
    <w:rsid w:val="00240E8C"/>
    <w:rsid w:val="00323CCD"/>
    <w:rsid w:val="005A5374"/>
    <w:rsid w:val="00671FFC"/>
    <w:rsid w:val="00723EAB"/>
    <w:rsid w:val="007639EE"/>
    <w:rsid w:val="007C0400"/>
    <w:rsid w:val="007D3530"/>
    <w:rsid w:val="00B2446B"/>
    <w:rsid w:val="00B452B8"/>
    <w:rsid w:val="00BB4E63"/>
    <w:rsid w:val="00C32849"/>
    <w:rsid w:val="00DA4006"/>
    <w:rsid w:val="00E6117C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671FFC"/>
    <w:rPr>
      <w:rFonts w:ascii="Times New Roman" w:hAnsi="Times New Roman" w:cs="Times New Roman" w:hint="defaul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F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FFC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qFormat/>
    <w:rsid w:val="00B452B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671FFC"/>
    <w:rPr>
      <w:rFonts w:ascii="Times New Roman" w:hAnsi="Times New Roman" w:cs="Times New Roman" w:hint="defaul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F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FFC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qFormat/>
    <w:rsid w:val="00B452B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NYME-AK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User</cp:lastModifiedBy>
  <cp:revision>4</cp:revision>
  <cp:lastPrinted>2016-02-14T07:20:00Z</cp:lastPrinted>
  <dcterms:created xsi:type="dcterms:W3CDTF">2016-02-15T06:41:00Z</dcterms:created>
  <dcterms:modified xsi:type="dcterms:W3CDTF">2016-02-15T07:08:00Z</dcterms:modified>
</cp:coreProperties>
</file>