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7F" w:rsidRPr="00E00D56" w:rsidRDefault="0055087F" w:rsidP="0055087F">
      <w:pPr>
        <w:jc w:val="center"/>
        <w:rPr>
          <w:b/>
        </w:rPr>
      </w:pPr>
      <w:r>
        <w:rPr>
          <w:b/>
        </w:rPr>
        <w:t>Széchenyi István Egyetem</w:t>
      </w:r>
      <w:r w:rsidRPr="00E00D56">
        <w:rPr>
          <w:b/>
        </w:rPr>
        <w:t xml:space="preserve"> Apáczai Csere János Kar</w:t>
      </w:r>
    </w:p>
    <w:p w:rsidR="0055087F" w:rsidRPr="00E00D56" w:rsidRDefault="0055087F" w:rsidP="0055087F">
      <w:pPr>
        <w:jc w:val="center"/>
        <w:rPr>
          <w:b/>
        </w:rPr>
      </w:pPr>
      <w:r w:rsidRPr="00E00D56">
        <w:rPr>
          <w:b/>
        </w:rPr>
        <w:t xml:space="preserve">PhD konferencia </w:t>
      </w:r>
    </w:p>
    <w:p w:rsidR="0055087F" w:rsidRPr="00E00D56" w:rsidRDefault="0055087F" w:rsidP="0055087F">
      <w:pPr>
        <w:jc w:val="center"/>
        <w:rPr>
          <w:b/>
        </w:rPr>
      </w:pPr>
      <w:r w:rsidRPr="00E00D56">
        <w:rPr>
          <w:b/>
        </w:rPr>
        <w:t>201</w:t>
      </w:r>
      <w:r>
        <w:rPr>
          <w:b/>
        </w:rPr>
        <w:t>6. február 16</w:t>
      </w:r>
      <w:r w:rsidRPr="00E00D56">
        <w:rPr>
          <w:b/>
        </w:rPr>
        <w:t>.</w:t>
      </w:r>
    </w:p>
    <w:p w:rsidR="00387C11" w:rsidRPr="00387C11" w:rsidRDefault="00387C11" w:rsidP="00387C11">
      <w:pPr>
        <w:jc w:val="center"/>
        <w:rPr>
          <w:b/>
        </w:rPr>
      </w:pPr>
      <w:r w:rsidRPr="00387C11">
        <w:rPr>
          <w:b/>
        </w:rPr>
        <w:t>Turizmus, Ven</w:t>
      </w:r>
      <w:r w:rsidR="00857371">
        <w:rPr>
          <w:b/>
        </w:rPr>
        <w:t xml:space="preserve">déglátás, Közgazdaságtudományok </w:t>
      </w:r>
      <w:bookmarkStart w:id="0" w:name="_GoBack"/>
      <w:bookmarkEnd w:id="0"/>
      <w:r w:rsidRPr="00387C11">
        <w:rPr>
          <w:b/>
        </w:rPr>
        <w:t>szekció</w:t>
      </w:r>
    </w:p>
    <w:p w:rsidR="0055087F" w:rsidRPr="00E00D56" w:rsidRDefault="0055087F" w:rsidP="0055087F">
      <w:pPr>
        <w:jc w:val="center"/>
        <w:rPr>
          <w:b/>
        </w:rPr>
      </w:pPr>
      <w:proofErr w:type="spellStart"/>
      <w:r>
        <w:rPr>
          <w:b/>
        </w:rPr>
        <w:t>Absztraktok</w:t>
      </w:r>
      <w:proofErr w:type="spellEnd"/>
    </w:p>
    <w:p w:rsidR="00FD7E98" w:rsidRDefault="00FD7E98"/>
    <w:p w:rsidR="0055087F" w:rsidRDefault="0055087F"/>
    <w:p w:rsidR="000D095A" w:rsidRDefault="000D095A" w:rsidP="000D095A">
      <w:pPr>
        <w:jc w:val="both"/>
      </w:pP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74664">
        <w:rPr>
          <w:rFonts w:eastAsiaTheme="minorHAnsi"/>
          <w:b/>
          <w:lang w:eastAsia="en-US"/>
        </w:rPr>
        <w:t>Albert Tóth Attila</w:t>
      </w: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74664">
        <w:rPr>
          <w:rFonts w:eastAsiaTheme="minorHAnsi"/>
          <w:b/>
          <w:bCs/>
          <w:lang w:eastAsia="en-US"/>
        </w:rPr>
        <w:t>Turisztikai területfejlesztés a szállodaipar fejlődésének tükrében</w:t>
      </w:r>
    </w:p>
    <w:p w:rsidR="00374664" w:rsidRDefault="00920FA6" w:rsidP="00374664">
      <w:pPr>
        <w:autoSpaceDE w:val="0"/>
        <w:autoSpaceDN w:val="0"/>
        <w:adjustRightInd w:val="0"/>
        <w:jc w:val="both"/>
        <w:rPr>
          <w:sz w:val="20"/>
        </w:rPr>
      </w:pPr>
      <w:r w:rsidRPr="00D272BF">
        <w:rPr>
          <w:sz w:val="20"/>
        </w:rPr>
        <w:t>Széchenyi István Egyetem, Regionális és Gazdaságtudományi Doktori Iskola</w:t>
      </w:r>
    </w:p>
    <w:p w:rsidR="00920FA6" w:rsidRPr="00374664" w:rsidRDefault="00920FA6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664">
        <w:rPr>
          <w:rFonts w:eastAsiaTheme="minorHAnsi"/>
          <w:lang w:eastAsia="en-US"/>
        </w:rPr>
        <w:t>A területfejlesztés és a szállodaipar bár látszólag két külön fogalom és kategória, mégis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meglehetősen szoros kapcsolatban vannak egymással. Minden turisztikai, azon belül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szállodaipari fejlesztés jelentősen hozzájárulhat egy adott terület, település fejlődéséhez, és a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fejlődést nemcsak gazdasági, hanem társadalmi hatásai által is érzékelhetjük.</w:t>
      </w: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664">
        <w:rPr>
          <w:rFonts w:eastAsiaTheme="minorHAnsi"/>
          <w:lang w:eastAsia="en-US"/>
        </w:rPr>
        <w:t>A disszertáció legfőbb célja a szállodaipar és a turisztikai területfejlesztés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kapcsolatrendszerének kutatása, a feltárt eredmények szintetizálása. A turizmus sokrétű és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bonyolult rendszerének egyik alapját jelentő szállodaipar, napjainkra már hatalmas iparággá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nőtte ki magát a világon, és ma már nélkülözhetetlen részévé vált a gazdasági és társadalmi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életnek egyaránt.</w:t>
      </w: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664">
        <w:rPr>
          <w:rFonts w:eastAsiaTheme="minorHAnsi"/>
          <w:lang w:eastAsia="en-US"/>
        </w:rPr>
        <w:t>A dolgozat három fő részre tagolódik.</w:t>
      </w:r>
    </w:p>
    <w:p w:rsid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664">
        <w:rPr>
          <w:rFonts w:eastAsiaTheme="minorHAnsi"/>
          <w:lang w:eastAsia="en-US"/>
        </w:rPr>
        <w:t>Az első részben a kutatás elméleti háttereként szolgáló nemzetközi és hazai szakirodalmi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 xml:space="preserve">feldolgozásban, megpróbáltam a szállodaipar jelentőségét, a turisztikai </w:t>
      </w:r>
      <w:proofErr w:type="spellStart"/>
      <w:r w:rsidRPr="00374664">
        <w:rPr>
          <w:rFonts w:eastAsiaTheme="minorHAnsi"/>
          <w:lang w:eastAsia="en-US"/>
        </w:rPr>
        <w:t>desztinációk</w:t>
      </w:r>
      <w:proofErr w:type="spellEnd"/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versenyképességét felvázolni, amelyben a szállodaipar fejlettsége is fontos tényező.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A területfejlesztés és a szállodaipar kapcsolatának részben elméleti, de számos gyakorlati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vonatkozását is elemeztem. A szállodai befektetések, a szállodák térbeli elhelyezkedése, a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szállodák telephelyválasztása és a szállodatípusok is döntő módon meghatározzák a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szállodaipar és a területfejlesztés összefüggésrendszerét.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A második és a harmadik részben a magyar szállodaipar területi struktúrájának elemzése, és a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szállodaipar területfejlesztésre gyakorolt hatásainak értékelése található. A magyarországi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szállodaiparra vonatkozó kutatás tartalmazza egyrészt a szekunder adatokon alapuló,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különböző területi szintű primer kutatásokat, külön kiemelt jelentőséggel, a kistérségi szintű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részletes kutatást, és a szakmai mélyinterjúk során szerzett, feltáró, magyarázó és sok esetben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megerősítő jellegű megállapításokat, amelyeket az adott kérdéskör elemzésénél kerültek</w:t>
      </w:r>
      <w:r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feltüntetésre.</w:t>
      </w:r>
      <w:r w:rsidRPr="00374664">
        <w:rPr>
          <w:rFonts w:eastAsiaTheme="minorHAnsi"/>
          <w:lang w:eastAsia="en-US"/>
        </w:rPr>
        <w:t xml:space="preserve"> </w:t>
      </w:r>
    </w:p>
    <w:p w:rsidR="00374664" w:rsidRP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4664" w:rsidRDefault="00374664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664">
        <w:rPr>
          <w:rFonts w:eastAsiaTheme="minorHAnsi"/>
          <w:b/>
          <w:lang w:eastAsia="en-US"/>
        </w:rPr>
        <w:t>Kulcsszavak</w:t>
      </w:r>
      <w:r w:rsidRPr="00374664">
        <w:rPr>
          <w:rFonts w:eastAsiaTheme="minorHAnsi"/>
          <w:lang w:eastAsia="en-US"/>
        </w:rPr>
        <w:t>:</w:t>
      </w:r>
      <w:r w:rsidRPr="00374664">
        <w:rPr>
          <w:rFonts w:eastAsiaTheme="minorHAnsi"/>
          <w:lang w:eastAsia="en-US"/>
        </w:rPr>
        <w:t xml:space="preserve"> </w:t>
      </w:r>
      <w:r w:rsidRPr="00374664">
        <w:rPr>
          <w:rFonts w:eastAsiaTheme="minorHAnsi"/>
          <w:lang w:eastAsia="en-US"/>
        </w:rPr>
        <w:t>Területfejlesztés, szállodaipar, szállodai beruházások, területi aránytalanságok</w:t>
      </w:r>
    </w:p>
    <w:p w:rsidR="00920FA6" w:rsidRDefault="00920FA6" w:rsidP="003746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0FA6" w:rsidRPr="00AD7F25" w:rsidRDefault="00AD7F25" w:rsidP="0037466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spellStart"/>
      <w:r w:rsidRPr="00AD7F25">
        <w:rPr>
          <w:rFonts w:eastAsiaTheme="minorHAnsi"/>
          <w:b/>
          <w:lang w:eastAsia="en-US"/>
        </w:rPr>
        <w:t>Kőmíves</w:t>
      </w:r>
      <w:proofErr w:type="spellEnd"/>
      <w:r w:rsidRPr="00AD7F25">
        <w:rPr>
          <w:rFonts w:eastAsiaTheme="minorHAnsi"/>
          <w:b/>
          <w:lang w:eastAsia="en-US"/>
        </w:rPr>
        <w:t xml:space="preserve"> Csaba</w:t>
      </w:r>
    </w:p>
    <w:p w:rsidR="00AD7F25" w:rsidRDefault="00AD7F25" w:rsidP="00AD7F2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D7F25">
        <w:rPr>
          <w:rFonts w:eastAsiaTheme="minorHAnsi"/>
          <w:b/>
          <w:bCs/>
          <w:lang w:eastAsia="en-US"/>
        </w:rPr>
        <w:t xml:space="preserve">Az emberi erőforrás </w:t>
      </w:r>
      <w:proofErr w:type="gramStart"/>
      <w:r w:rsidRPr="00AD7F25">
        <w:rPr>
          <w:rFonts w:eastAsiaTheme="minorHAnsi"/>
          <w:b/>
          <w:bCs/>
          <w:lang w:eastAsia="en-US"/>
        </w:rPr>
        <w:t>menedzsment fejlesztési</w:t>
      </w:r>
      <w:proofErr w:type="gramEnd"/>
      <w:r w:rsidRPr="00AD7F25">
        <w:rPr>
          <w:rFonts w:eastAsiaTheme="minorHAnsi"/>
          <w:b/>
          <w:bCs/>
          <w:lang w:eastAsia="en-US"/>
        </w:rPr>
        <w:t xml:space="preserve"> lehetőségei a vendéglátásban</w:t>
      </w:r>
    </w:p>
    <w:p w:rsidR="00AD7F25" w:rsidRPr="00AD7F25" w:rsidRDefault="00A76C15" w:rsidP="00A76C15">
      <w:pPr>
        <w:rPr>
          <w:rFonts w:eastAsiaTheme="minorHAnsi"/>
          <w:b/>
          <w:bCs/>
          <w:lang w:eastAsia="en-US"/>
        </w:rPr>
      </w:pPr>
      <w:r>
        <w:rPr>
          <w:sz w:val="20"/>
        </w:rPr>
        <w:t>Nyugat-magyarországi Egyetem Közgazdaságtudományi Kar Széchenyi István Doktori Iskola</w:t>
      </w:r>
    </w:p>
    <w:p w:rsidR="00A76C15" w:rsidRDefault="00A76C15" w:rsidP="00AD7F25">
      <w:pPr>
        <w:jc w:val="both"/>
      </w:pPr>
    </w:p>
    <w:p w:rsidR="00AD7F25" w:rsidRDefault="00AD7F25" w:rsidP="00AD7F25">
      <w:pPr>
        <w:jc w:val="both"/>
      </w:pPr>
      <w:r w:rsidRPr="006B2AE2">
        <w:t>Doktori cselekményemben a szekunder kutatásaimat fejeztem be és elkezdtem a primer kutatásokat. Értekezésem fő fejezeteit az alábbi struktúrában fejtem ki.  A bevezetés (témafelvetés, a disszertáció célja, kutatási kérdések) után a szakirodalom idevonatkozó részeit tekintem át, majd az ösztönzés és megtartás fogalmát</w:t>
      </w:r>
      <w:r w:rsidRPr="008F7A42">
        <w:t xml:space="preserve"> </w:t>
      </w:r>
      <w:proofErr w:type="spellStart"/>
      <w:r w:rsidRPr="006B2AE2">
        <w:t>konceptualizálom</w:t>
      </w:r>
      <w:proofErr w:type="spellEnd"/>
      <w:r w:rsidRPr="006B2AE2">
        <w:t>, és vizsgálom a munkavállalók elégedettségének dimenzióit. Az anyag és módszer fejezetben a szekunder és primer kutatások eredményeiről, a kutatás módszertanáról fogok írni.  A kérdőívek kiértékelését SPSS 20 statisztikai programcsomaggal végzem, amelyben a leíró statisztikai elemzések mellett (</w:t>
      </w:r>
      <w:proofErr w:type="spellStart"/>
      <w:r w:rsidRPr="006B2AE2">
        <w:t>módusz</w:t>
      </w:r>
      <w:proofErr w:type="spellEnd"/>
      <w:r w:rsidRPr="006B2AE2">
        <w:t xml:space="preserve">, szórás, medián) kereszttáblás elemzéseket és regressziós analízist is alkalmazok. Az új, és újszerű tudományos eredmények összegzését az irodalomjegyzék és a </w:t>
      </w:r>
      <w:r w:rsidRPr="006B2AE2">
        <w:lastRenderedPageBreak/>
        <w:t xml:space="preserve">mellékletek követik. Első hipotéziseimben azt elemzem, tekinthető-e a Kisalföld (Győr, Sopron, Rábaköz, Szigetköz) Burgenland és Csallóköz egy régióként. A második hipotézisemmel azt veszem górcső alá, a vendéglátó üzletek menedzsmentjeinek térségi kapcsolatai mennyire segítik a vendéglátásra jellemző magas fluktuáció csökkentését. A harmadik hipotézisemben azt boncolgatom, hogy a demográfiai ismérvek nem befolyásolják a fluktuáció mértékét és az ehhez kapcsolódó munkahelyi elégedetlenséget. Negyedik feltevésem szerint a munkavállalók felmondásainak háttereiben, sok esetben a szakmai előbbre lépés hiánya tapasztalható. Hipotéziseim helytállóságát vagy elvetését egyrészt kvantitatív, másrészt kvalitatív kutatással támasztom alá. Kérdőívek segítségével azt vizsgálom a munkavállalók körében, milyen intézkedéseket foganatosított a menedzsment a cégüknél a fluktuáció csökkentésére. Ezután a vendéglátó üzletek vezetőivel készített strukturált interjúkat ütköztetem a munkavállalók válaszaival. </w:t>
      </w:r>
    </w:p>
    <w:p w:rsidR="00AD7F25" w:rsidRDefault="00AD7F25" w:rsidP="00AD7F25">
      <w:pPr>
        <w:jc w:val="both"/>
      </w:pPr>
    </w:p>
    <w:p w:rsidR="00AD7F25" w:rsidRDefault="00AD7F25" w:rsidP="00AD7F25">
      <w:pPr>
        <w:jc w:val="both"/>
      </w:pPr>
      <w:r w:rsidRPr="00AD7F25">
        <w:rPr>
          <w:b/>
        </w:rPr>
        <w:t>Kulcsszavak</w:t>
      </w:r>
      <w:r w:rsidRPr="006B2AE2">
        <w:t>: régiók, menedzsment, ösztönzés, elégedettség, fluktuáció</w:t>
      </w:r>
    </w:p>
    <w:p w:rsidR="00AD7F25" w:rsidRDefault="00AD7F25" w:rsidP="00AD7F25">
      <w:pPr>
        <w:jc w:val="both"/>
      </w:pPr>
    </w:p>
    <w:p w:rsidR="00851226" w:rsidRDefault="00851226" w:rsidP="00AD7F25">
      <w:pPr>
        <w:jc w:val="both"/>
      </w:pPr>
    </w:p>
    <w:p w:rsidR="00851226" w:rsidRPr="00851226" w:rsidRDefault="00851226" w:rsidP="0085122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Husz Anikó</w:t>
      </w:r>
    </w:p>
    <w:p w:rsidR="00851226" w:rsidRPr="00851226" w:rsidRDefault="00851226" w:rsidP="0085122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51226">
        <w:rPr>
          <w:rFonts w:eastAsiaTheme="minorHAnsi"/>
          <w:b/>
          <w:lang w:eastAsia="en-US"/>
        </w:rPr>
        <w:t>A természeti és kulturális erőforrások turisztikai hasznosítása a Mosonmagyaróvári kistérségben</w:t>
      </w:r>
    </w:p>
    <w:p w:rsidR="00851226" w:rsidRDefault="007C61DF" w:rsidP="007C61DF">
      <w:pPr>
        <w:rPr>
          <w:sz w:val="20"/>
        </w:rPr>
      </w:pPr>
      <w:r>
        <w:rPr>
          <w:sz w:val="20"/>
        </w:rPr>
        <w:t>Pécsi Tudományegyetem Földtudományok Doktori Iskola</w:t>
      </w:r>
    </w:p>
    <w:p w:rsidR="007C61DF" w:rsidRPr="00EA0739" w:rsidRDefault="007C61DF" w:rsidP="007C61DF">
      <w:pPr>
        <w:rPr>
          <w:b/>
          <w:sz w:val="28"/>
          <w:szCs w:val="28"/>
        </w:rPr>
      </w:pPr>
    </w:p>
    <w:p w:rsidR="00851226" w:rsidRPr="002D1F73" w:rsidRDefault="00851226" w:rsidP="00851226">
      <w:pPr>
        <w:jc w:val="both"/>
      </w:pPr>
      <w:r w:rsidRPr="002D1F73">
        <w:t>A szabadidős termékkínálat, vagyis a turisztikai termékkínálat ugyanazon lehetőségekből táplálkozik, a természeti és kulturális erőforrások hasznosítására épül, és ami egyaránt nyújthat élményt a helyiek és a turisták számára.</w:t>
      </w:r>
    </w:p>
    <w:p w:rsidR="00851226" w:rsidRPr="002D1F73" w:rsidRDefault="00851226" w:rsidP="00851226">
      <w:pPr>
        <w:jc w:val="both"/>
      </w:pPr>
      <w:r w:rsidRPr="002D1F73">
        <w:t>Mindenképpen fontos, hogy helyiek magukénak érezzék ezeket az attrakciókat, használják ki a bennük rejlő lehetőségeket, élvezzék azokat, hiszen az általuk generált pozitív kisugárzás jó hatással van az ideérkező vendégekre.</w:t>
      </w:r>
    </w:p>
    <w:p w:rsidR="00851226" w:rsidRPr="002D1F73" w:rsidRDefault="00851226" w:rsidP="00851226">
      <w:pPr>
        <w:jc w:val="both"/>
      </w:pPr>
      <w:r>
        <w:t>PhD-értekezésemben</w:t>
      </w:r>
      <w:r w:rsidRPr="002D1F73">
        <w:t xml:space="preserve"> arra próbálok rávilágítani, hogy a helyi erőforrások turisztikai hasznosításával a helyi lakosság számára is ugyanúgy élményt kell teremteni, mint az ideutazó vendégek számára.</w:t>
      </w:r>
    </w:p>
    <w:p w:rsidR="00851226" w:rsidRPr="002D1F73" w:rsidRDefault="00851226" w:rsidP="00851226">
      <w:pPr>
        <w:jc w:val="both"/>
      </w:pPr>
      <w:r w:rsidRPr="002D1F73">
        <w:t xml:space="preserve">Kutatásaim helyszíne Mosonmagyaróvár és kistérsége, illetve a jelenlegi közigazgatási besorolás szerint a Mosonmagyaróvári járás. </w:t>
      </w:r>
    </w:p>
    <w:p w:rsidR="00851226" w:rsidRPr="002D1F73" w:rsidRDefault="00851226" w:rsidP="00851226">
      <w:pPr>
        <w:jc w:val="both"/>
      </w:pPr>
      <w:r w:rsidRPr="002D1F73">
        <w:t>Elsődleges célom, a térség természeti és kulturális erőforrásainak vizsgálata, azok hasznosítási lehetőségeinek áttekintése. Céljaim a továbbiakban:</w:t>
      </w:r>
    </w:p>
    <w:p w:rsidR="00851226" w:rsidRPr="002D1F73" w:rsidRDefault="00851226" w:rsidP="00851226">
      <w:pPr>
        <w:numPr>
          <w:ilvl w:val="0"/>
          <w:numId w:val="1"/>
        </w:numPr>
        <w:spacing w:after="160" w:line="259" w:lineRule="auto"/>
        <w:jc w:val="both"/>
      </w:pPr>
      <w:r w:rsidRPr="002D1F73">
        <w:t>A térség turisztikai, illetve szabadidős lehetőségének és jelentőségének alapos feltárása, és a kettő közti kapcsolat fontosságának hangsúlyozása. Szeretnék rávilágítani arra, hogy az élményorientált gondolkodás az, ami a szolgáltatókat összeköti, és amire törekedniük kell. Kiemelném, azt, hogy egy szabadidős vagy turisztikai létesítmény kínálata mindkét célcsoport (helyi vendég, turista-vendég) számára is vonzó programokat, szolgáltatásokat nyújthat.</w:t>
      </w:r>
    </w:p>
    <w:p w:rsidR="00851226" w:rsidRPr="002D1F73" w:rsidRDefault="00851226" w:rsidP="00851226">
      <w:pPr>
        <w:numPr>
          <w:ilvl w:val="0"/>
          <w:numId w:val="1"/>
        </w:numPr>
        <w:spacing w:after="160" w:line="259" w:lineRule="auto"/>
        <w:jc w:val="both"/>
      </w:pPr>
      <w:r w:rsidRPr="002D1F73">
        <w:t>A belföldiek számára olyan turisztikai vonzerőelemeknek a meghatározása, amelyek az új turisztikai trendek figyelembevételével, a „hely szellemét” magában foglaló egyediségekkel a belföldi turizmust generálhatják, de természetesen a külföldiek számára is attraktívak lehetnek.</w:t>
      </w:r>
    </w:p>
    <w:p w:rsidR="00851226" w:rsidRPr="002D1F73" w:rsidRDefault="00851226" w:rsidP="00851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D1F73">
        <w:rPr>
          <w:rFonts w:ascii="Times New Roman" w:hAnsi="Times New Roman" w:cs="Times New Roman"/>
          <w:sz w:val="24"/>
          <w:szCs w:val="24"/>
        </w:rPr>
        <w:t>gy élményorientált régió jövőképének a felvázolása.</w:t>
      </w:r>
    </w:p>
    <w:p w:rsidR="00851226" w:rsidRDefault="00851226" w:rsidP="00851226">
      <w:pPr>
        <w:jc w:val="both"/>
      </w:pPr>
      <w:r w:rsidRPr="00851226">
        <w:rPr>
          <w:b/>
        </w:rPr>
        <w:t>Kulcsszavak</w:t>
      </w:r>
      <w:r>
        <w:t>: szabadidő, természeti erőforrás, kulturális erőforrás, élményorientáltság, identitás</w:t>
      </w:r>
    </w:p>
    <w:p w:rsidR="007C61DF" w:rsidRDefault="007C61DF" w:rsidP="00851226">
      <w:pPr>
        <w:jc w:val="both"/>
      </w:pPr>
    </w:p>
    <w:p w:rsidR="007A5FE1" w:rsidRPr="007A5FE1" w:rsidRDefault="007A5FE1" w:rsidP="007A5FE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spellStart"/>
      <w:r w:rsidRPr="007A5FE1">
        <w:rPr>
          <w:rFonts w:eastAsiaTheme="minorHAnsi"/>
          <w:b/>
          <w:lang w:eastAsia="en-US"/>
        </w:rPr>
        <w:t>Printz-Markó</w:t>
      </w:r>
      <w:proofErr w:type="spellEnd"/>
      <w:r w:rsidRPr="007A5FE1">
        <w:rPr>
          <w:rFonts w:eastAsiaTheme="minorHAnsi"/>
          <w:b/>
          <w:lang w:eastAsia="en-US"/>
        </w:rPr>
        <w:t xml:space="preserve"> Erzsébet</w:t>
      </w:r>
    </w:p>
    <w:p w:rsidR="007A5FE1" w:rsidRPr="007A5FE1" w:rsidRDefault="007A5FE1" w:rsidP="007A5FE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A5FE1">
        <w:rPr>
          <w:rFonts w:eastAsiaTheme="minorHAnsi"/>
          <w:b/>
          <w:lang w:eastAsia="en-US"/>
        </w:rPr>
        <w:t>Az egészségturizmus magyarországi rendszere a klaszterszerveződés összefüggésein keresztül</w:t>
      </w:r>
    </w:p>
    <w:p w:rsidR="007A5FE1" w:rsidRDefault="00D06749" w:rsidP="00D06749">
      <w:r>
        <w:rPr>
          <w:sz w:val="20"/>
        </w:rPr>
        <w:t>Széchenyi István Egyetem Közgazdaságtudományi Kar</w:t>
      </w:r>
      <w:r>
        <w:rPr>
          <w:sz w:val="20"/>
        </w:rPr>
        <w:t xml:space="preserve"> </w:t>
      </w:r>
      <w:r>
        <w:rPr>
          <w:sz w:val="20"/>
        </w:rPr>
        <w:t>Széchenyi István D</w:t>
      </w:r>
      <w:r>
        <w:rPr>
          <w:sz w:val="20"/>
        </w:rPr>
        <w:t>oktori Iskola</w:t>
      </w:r>
    </w:p>
    <w:p w:rsidR="007A5FE1" w:rsidRDefault="007A5FE1" w:rsidP="007A5FE1">
      <w:pPr>
        <w:jc w:val="both"/>
      </w:pPr>
    </w:p>
    <w:p w:rsidR="007A5FE1" w:rsidRPr="00D2785F" w:rsidRDefault="007A5FE1" w:rsidP="007A5FE1">
      <w:pPr>
        <w:jc w:val="both"/>
      </w:pPr>
      <w:r w:rsidRPr="00D2785F">
        <w:t xml:space="preserve">Kim és </w:t>
      </w:r>
      <w:proofErr w:type="spellStart"/>
      <w:r w:rsidRPr="00D2785F">
        <w:t>Wicks</w:t>
      </w:r>
      <w:proofErr w:type="spellEnd"/>
      <w:r w:rsidRPr="00D2785F">
        <w:t xml:space="preserve"> globális versenyképességéhez kapcsolódó turizmus klaszterfejlesztési modellje, valamint az alapját jelentő </w:t>
      </w:r>
      <w:proofErr w:type="spellStart"/>
      <w:r w:rsidRPr="00D2785F">
        <w:t>porteri</w:t>
      </w:r>
      <w:proofErr w:type="spellEnd"/>
      <w:r w:rsidRPr="00D2785F">
        <w:t xml:space="preserve"> rombuszmodell determinánsai adják kutatásom, és kutatási kérdéseim vázát. </w:t>
      </w:r>
    </w:p>
    <w:p w:rsidR="007A5FE1" w:rsidRPr="00D2785F" w:rsidRDefault="007A5FE1" w:rsidP="007A5FE1">
      <w:pPr>
        <w:jc w:val="both"/>
      </w:pPr>
      <w:r w:rsidRPr="00D2785F">
        <w:t xml:space="preserve">A termálklaszter mag erőforrásait és vonzerőit jelentik a természeti adottságok </w:t>
      </w:r>
      <w:r>
        <w:t xml:space="preserve">és </w:t>
      </w:r>
      <w:r w:rsidRPr="00D2785F">
        <w:t>a termész</w:t>
      </w:r>
      <w:r>
        <w:t>e</w:t>
      </w:r>
      <w:r w:rsidRPr="00D2785F">
        <w:t xml:space="preserve">tes </w:t>
      </w:r>
      <w:proofErr w:type="spellStart"/>
      <w:r w:rsidRPr="00D2785F">
        <w:t>gyógytényezők</w:t>
      </w:r>
      <w:proofErr w:type="spellEnd"/>
      <w:r w:rsidRPr="00D2785F">
        <w:t xml:space="preserve"> kiaknázása. Ehhez a determinánshoz kapcsolódnak a </w:t>
      </w:r>
      <w:proofErr w:type="spellStart"/>
      <w:r w:rsidRPr="00D2785F">
        <w:t>Printz-Markó-féle</w:t>
      </w:r>
      <w:proofErr w:type="spellEnd"/>
      <w:r w:rsidRPr="00D2785F">
        <w:t xml:space="preserve"> modellek, amelyek kialakítását szekunder források alapozták meg.</w:t>
      </w:r>
    </w:p>
    <w:p w:rsidR="007A5FE1" w:rsidRPr="00D2785F" w:rsidRDefault="007A5FE1" w:rsidP="007A5FE1">
      <w:pPr>
        <w:jc w:val="both"/>
      </w:pPr>
      <w:r w:rsidRPr="00D2785F">
        <w:t xml:space="preserve">A </w:t>
      </w:r>
      <w:proofErr w:type="spellStart"/>
      <w:r w:rsidRPr="00D2785F">
        <w:t>desztinációmenedzsment</w:t>
      </w:r>
      <w:proofErr w:type="spellEnd"/>
      <w:r w:rsidRPr="00D2785F">
        <w:t xml:space="preserve"> eleméhez kötődik az „együttműködve versenyezni”- elv, az egyidejű kooperálás és konkurálás. Kutatásomban ehhez a faktorhoz tartozik a fürdő ár-érték aránymutató, melyhez olyan primer kutatások </w:t>
      </w:r>
      <w:proofErr w:type="gramStart"/>
      <w:r w:rsidRPr="00D2785F">
        <w:t>tartoznak</w:t>
      </w:r>
      <w:proofErr w:type="gramEnd"/>
      <w:r w:rsidRPr="00D2785F">
        <w:t xml:space="preserve"> mint például a fürdővendég kérdőív (leíró statisztikai elemzés, t-teszt) és az egészségturisztikai szakemberekkel folytatott mélyinterjúk.</w:t>
      </w:r>
    </w:p>
    <w:p w:rsidR="007A5FE1" w:rsidRPr="00D2785F" w:rsidRDefault="007A5FE1" w:rsidP="007A5FE1">
      <w:pPr>
        <w:jc w:val="both"/>
      </w:pPr>
      <w:r w:rsidRPr="00D2785F">
        <w:t>A keresleti feltételek tényezőjéhez csoportosítható az egészségturizmust jellemző kifinomult fogyasztók speciális igények kielégítése. A modell és a kutatásom közös mets</w:t>
      </w:r>
      <w:r>
        <w:t xml:space="preserve">zetét itt a Budai−Székács-féle </w:t>
      </w:r>
      <w:r w:rsidRPr="00D2785F">
        <w:t xml:space="preserve">egészségturizmus célcsoport korosztály-szolgáltatás mátrixból kiinduló fürdővendég kérdőívem vizsgálati eredményi adják. </w:t>
      </w:r>
    </w:p>
    <w:p w:rsidR="007A5FE1" w:rsidRPr="00D2785F" w:rsidRDefault="007A5FE1" w:rsidP="007A5FE1">
      <w:pPr>
        <w:jc w:val="both"/>
      </w:pPr>
      <w:r w:rsidRPr="00D2785F">
        <w:t xml:space="preserve">A támogató/kiegészítő feltételekhez sorolható a pályázati rendszer, a természetes </w:t>
      </w:r>
      <w:proofErr w:type="spellStart"/>
      <w:r w:rsidRPr="00D2785F">
        <w:t>gyógytényezőkön</w:t>
      </w:r>
      <w:proofErr w:type="spellEnd"/>
      <w:r w:rsidRPr="00D2785F">
        <w:t xml:space="preserve"> alapuló kezelések finanszírozása, a jogi környezet és az önkéntes egészségbiztosítási pénztárrendszer. Itt elsősorban az Ú</w:t>
      </w:r>
      <w:r>
        <w:t xml:space="preserve">j </w:t>
      </w:r>
      <w:r w:rsidRPr="00D2785F">
        <w:t>S</w:t>
      </w:r>
      <w:r>
        <w:t xml:space="preserve">zéchenyi </w:t>
      </w:r>
      <w:r w:rsidRPr="00D2785F">
        <w:t>T</w:t>
      </w:r>
      <w:r>
        <w:t>erv</w:t>
      </w:r>
      <w:r w:rsidRPr="00D2785F">
        <w:t>ben megfogalmazott klasztercélok érvényesülésére helyezem a hangsúlyt a klasztermenedzserek, a klasztertag és az egészségturisztikai szakem</w:t>
      </w:r>
      <w:r>
        <w:t>b</w:t>
      </w:r>
      <w:r w:rsidRPr="00D2785F">
        <w:t>erekkel folytatott mélyinterjúk alapján.</w:t>
      </w:r>
    </w:p>
    <w:p w:rsidR="007A5FE1" w:rsidRPr="007A5FE1" w:rsidRDefault="007A5FE1" w:rsidP="007A5FE1">
      <w:pPr>
        <w:jc w:val="both"/>
      </w:pPr>
      <w:r w:rsidRPr="00D2785F">
        <w:t xml:space="preserve">Az egyes kapcsolódási pontok jelentik a Kim és </w:t>
      </w:r>
      <w:proofErr w:type="spellStart"/>
      <w:r w:rsidRPr="00D2785F">
        <w:t>Wicks</w:t>
      </w:r>
      <w:proofErr w:type="spellEnd"/>
      <w:r w:rsidRPr="00D2785F">
        <w:t xml:space="preserve"> (2010), valamint a </w:t>
      </w:r>
      <w:proofErr w:type="spellStart"/>
      <w:r w:rsidRPr="00D2785F">
        <w:t>Printz-Markó-féle</w:t>
      </w:r>
      <w:proofErr w:type="spellEnd"/>
      <w:r w:rsidRPr="00D2785F">
        <w:t xml:space="preserve"> modellek hazai rendszerbe történő adaptálását</w:t>
      </w:r>
      <w:r>
        <w:t>.</w:t>
      </w:r>
      <w:r w:rsidRPr="007A5FE1">
        <w:t xml:space="preserve"> </w:t>
      </w:r>
    </w:p>
    <w:p w:rsidR="007A5FE1" w:rsidRPr="007A5FE1" w:rsidRDefault="007A5FE1" w:rsidP="007A5FE1">
      <w:pPr>
        <w:jc w:val="both"/>
      </w:pPr>
    </w:p>
    <w:p w:rsidR="007A5FE1" w:rsidRDefault="007A5FE1" w:rsidP="007A5FE1">
      <w:pPr>
        <w:jc w:val="both"/>
      </w:pPr>
      <w:r w:rsidRPr="007A5FE1">
        <w:rPr>
          <w:b/>
        </w:rPr>
        <w:t>Kulcsszavak</w:t>
      </w:r>
      <w:r w:rsidRPr="00D2785F">
        <w:rPr>
          <w:i/>
        </w:rPr>
        <w:t>:</w:t>
      </w:r>
      <w:r>
        <w:t xml:space="preserve"> az egészségügy és a turizmus szolgáltatásainak igénybevételi arányán és a test-lélek-szellem egységén alapuló </w:t>
      </w:r>
      <w:proofErr w:type="spellStart"/>
      <w:r>
        <w:t>Printz-Markó-féle</w:t>
      </w:r>
      <w:proofErr w:type="spellEnd"/>
      <w:r>
        <w:t xml:space="preserve"> egészségturizmus spektruma, a négy őselemen alapuló </w:t>
      </w:r>
      <w:proofErr w:type="spellStart"/>
      <w:r>
        <w:t>Printz-Markó-féle</w:t>
      </w:r>
      <w:proofErr w:type="spellEnd"/>
      <w:r>
        <w:t xml:space="preserve"> vízbázisú egészségturizmus rendszere, egészségturizmus szolgáltatás-korosztály mátrix, fürdő ár-érték aránymutató, klaszter</w:t>
      </w:r>
    </w:p>
    <w:p w:rsidR="007C61DF" w:rsidRPr="002D1F73" w:rsidRDefault="007C61DF" w:rsidP="007A5FE1">
      <w:pPr>
        <w:spacing w:line="360" w:lineRule="auto"/>
        <w:jc w:val="both"/>
      </w:pPr>
    </w:p>
    <w:p w:rsidR="00AD7F25" w:rsidRPr="00AD7F25" w:rsidRDefault="00AD7F25" w:rsidP="00AD7F25">
      <w:pPr>
        <w:jc w:val="both"/>
      </w:pPr>
    </w:p>
    <w:sectPr w:rsidR="00AD7F25" w:rsidRPr="00AD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DD"/>
    <w:multiLevelType w:val="hybridMultilevel"/>
    <w:tmpl w:val="B39AA6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7F"/>
    <w:rsid w:val="000D095A"/>
    <w:rsid w:val="00374664"/>
    <w:rsid w:val="00387C11"/>
    <w:rsid w:val="003C4116"/>
    <w:rsid w:val="0055087F"/>
    <w:rsid w:val="005F71B4"/>
    <w:rsid w:val="007A5FE1"/>
    <w:rsid w:val="007C61DF"/>
    <w:rsid w:val="00851226"/>
    <w:rsid w:val="00857371"/>
    <w:rsid w:val="00920FA6"/>
    <w:rsid w:val="00A76C15"/>
    <w:rsid w:val="00AD7F25"/>
    <w:rsid w:val="00D06749"/>
    <w:rsid w:val="00D36F26"/>
    <w:rsid w:val="00DD6621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87F"/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 1"/>
    <w:basedOn w:val="Norml"/>
    <w:autoRedefine/>
    <w:qFormat/>
    <w:rsid w:val="003C4116"/>
  </w:style>
  <w:style w:type="paragraph" w:styleId="Nincstrkz">
    <w:name w:val="No Spacing"/>
    <w:qFormat/>
    <w:rsid w:val="00DD6621"/>
    <w:rPr>
      <w:rFonts w:ascii="Calibri" w:eastAsia="Calibri" w:hAnsi="Calibri" w:cs="Times New Roman"/>
      <w:sz w:val="22"/>
      <w:szCs w:val="22"/>
      <w:lang w:val="en-GB"/>
    </w:rPr>
  </w:style>
  <w:style w:type="paragraph" w:styleId="Listaszerbekezds">
    <w:name w:val="List Paragraph"/>
    <w:basedOn w:val="Norml"/>
    <w:uiPriority w:val="34"/>
    <w:qFormat/>
    <w:rsid w:val="008512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87F"/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 1"/>
    <w:basedOn w:val="Norml"/>
    <w:autoRedefine/>
    <w:qFormat/>
    <w:rsid w:val="003C4116"/>
  </w:style>
  <w:style w:type="paragraph" w:styleId="Nincstrkz">
    <w:name w:val="No Spacing"/>
    <w:qFormat/>
    <w:rsid w:val="00DD6621"/>
    <w:rPr>
      <w:rFonts w:ascii="Calibri" w:eastAsia="Calibri" w:hAnsi="Calibri" w:cs="Times New Roman"/>
      <w:sz w:val="22"/>
      <w:szCs w:val="22"/>
      <w:lang w:val="en-GB"/>
    </w:rPr>
  </w:style>
  <w:style w:type="paragraph" w:styleId="Listaszerbekezds">
    <w:name w:val="List Paragraph"/>
    <w:basedOn w:val="Norml"/>
    <w:uiPriority w:val="34"/>
    <w:qFormat/>
    <w:rsid w:val="008512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7473</Characters>
  <Application>Microsoft Office Word</Application>
  <DocSecurity>0</DocSecurity>
  <Lines>62</Lines>
  <Paragraphs>17</Paragraphs>
  <ScaleCrop>false</ScaleCrop>
  <Company>NYME-AK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2016-02-15T07:17:00Z</dcterms:created>
  <dcterms:modified xsi:type="dcterms:W3CDTF">2016-02-15T07:25:00Z</dcterms:modified>
</cp:coreProperties>
</file>